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4694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E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731FCBCE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Де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ятое заседание собрания пятого созыва</w:t>
      </w:r>
    </w:p>
    <w:p w14:paraId="41EE28EB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19ABBEAE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Р Е Ш Е Н И Е</w:t>
      </w:r>
    </w:p>
    <w:p w14:paraId="1E407313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2024  года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№ 5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</w:p>
    <w:p w14:paraId="0A3429D1">
      <w:pPr>
        <w:tabs>
          <w:tab w:val="left" w:pos="4536"/>
        </w:tabs>
        <w:spacing w:before="0"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266AE9CB">
      <w:pPr>
        <w:tabs>
          <w:tab w:val="left" w:pos="4536"/>
        </w:tabs>
        <w:spacing w:before="0" w:after="0" w:line="240" w:lineRule="auto"/>
        <w:ind w:right="-2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О внесении изменений в решение земского собрания </w:t>
      </w:r>
    </w:p>
    <w:p w14:paraId="487FB350">
      <w:pPr>
        <w:tabs>
          <w:tab w:val="left" w:pos="4536"/>
        </w:tabs>
        <w:spacing w:before="0" w:after="0" w:line="240" w:lineRule="auto"/>
        <w:ind w:right="-2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18.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11.2015 №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«О налоге на имущество физических лиц»</w:t>
      </w:r>
    </w:p>
    <w:p w14:paraId="3FEC276A">
      <w:pPr>
        <w:tabs>
          <w:tab w:val="left" w:pos="4536"/>
        </w:tabs>
        <w:spacing w:before="0" w:after="0" w:line="240" w:lineRule="auto"/>
        <w:ind w:right="4535" w:firstLine="709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bookmarkEnd w:id="0"/>
    <w:p w14:paraId="193EA931">
      <w:pPr>
        <w:tabs>
          <w:tab w:val="left" w:pos="4536"/>
        </w:tabs>
        <w:spacing w:before="0" w:after="0" w:line="240" w:lineRule="auto"/>
        <w:ind w:right="4535" w:firstLine="70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6F45C3DA">
      <w:pPr>
        <w:spacing w:before="0"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Головинского сельского поселения муниципального района «Белгородский район» Белгородской области </w:t>
      </w:r>
    </w:p>
    <w:p w14:paraId="7FC4773A">
      <w:pPr>
        <w:spacing w:before="0"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09E7B35F">
      <w:pPr>
        <w:spacing w:before="0"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земское собрание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р е ш и л о :</w:t>
      </w:r>
    </w:p>
    <w:p w14:paraId="53929A24">
      <w:pPr>
        <w:spacing w:before="0"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826D1CC">
      <w:pPr>
        <w:tabs>
          <w:tab w:val="left" w:pos="567"/>
          <w:tab w:val="left" w:pos="900"/>
        </w:tabs>
        <w:spacing w:before="0" w:after="0" w:line="240" w:lineRule="auto"/>
        <w:ind w:left="0"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1. Внести в решение земского собрания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сельского поселения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18.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11.2015 № 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«О налоге на имущество физических лиц» (далее-решение) следующие изменения:</w:t>
      </w:r>
    </w:p>
    <w:p w14:paraId="26A18C0D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1.1. Пункт 5.1. решения изложить в новой редакции:</w:t>
      </w:r>
    </w:p>
    <w:p w14:paraId="699AE4F0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 xml:space="preserve">«5.1.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Предоставить налоговую льготу в виде освобождения от уплаты налога на имущество физических лиц за налоговый период 2024 года:</w:t>
      </w:r>
    </w:p>
    <w:p w14:paraId="15ECF337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– физическим лицам, в том числе индивидуальным предпринимателям,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14:paraId="7EDD6C12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– физическим лицам, в том числе индивидуальным предпринимателям,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14:paraId="7BAA1A66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5.1.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решения, с указанием периода ее применения, утверждается распоряжением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fill="auto"/>
          <w:lang w:eastAsia="ru-RU"/>
        </w:rPr>
        <w:t xml:space="preserve"> сельского поселения и направляется в адрес Управления Федеральной налоговой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службы по Белгородской области не позднее 1 февраля 2025 года.»</w:t>
      </w:r>
    </w:p>
    <w:p w14:paraId="14A80615">
      <w:pPr>
        <w:tabs>
          <w:tab w:val="left" w:pos="928"/>
        </w:tabs>
        <w:spacing w:before="0"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2. Настоящее решение вступает в силу со дня его официального обнародования и распространяется на правоотношения, возникшие с 1 января 2024 года.</w:t>
      </w:r>
    </w:p>
    <w:p w14:paraId="7429199D"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3. Опубликовать настоящее решение в сетевом издании «Знамя31» (znamya31.ru), обнародовать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(https://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krasnooktyabrskoeposelenie-r31.gosweb.gosuslugi.ru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/).</w:t>
      </w:r>
    </w:p>
    <w:p w14:paraId="505C76FD">
      <w:pPr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земского собрания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сельского поселения  (Журавлев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В.Н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.).</w:t>
      </w:r>
    </w:p>
    <w:p w14:paraId="2D9E83E1">
      <w:pPr>
        <w:spacing w:before="0"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1CA1AAAB">
      <w:pPr>
        <w:widowControl w:val="0"/>
        <w:spacing w:before="0" w:after="0" w:line="240" w:lineRule="auto"/>
        <w:ind w:firstLine="0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Краснооктябрьского</w:t>
      </w:r>
    </w:p>
    <w:p w14:paraId="76D7A725">
      <w:pPr>
        <w:spacing w:before="0"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сельского поселения                                                                          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.В. Лященко</w:t>
      </w:r>
    </w:p>
    <w:p w14:paraId="4F38FBFC">
      <w:pPr>
        <w:widowControl w:val="0"/>
        <w:spacing w:before="0" w:after="0" w:line="240" w:lineRule="auto"/>
        <w:ind w:firstLine="0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085F2BE">
      <w:pPr>
        <w:spacing w:before="0" w:after="0"/>
        <w:ind w:right="69" w:firstLine="0"/>
        <w:rPr>
          <w:rFonts w:hint="default"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14:paraId="254CC14B">
      <w:pPr>
        <w:spacing w:before="0" w:after="0"/>
        <w:ind w:right="69" w:firstLine="0"/>
        <w:rPr>
          <w:rFonts w:hint="default" w:ascii="Times New Roman" w:hAnsi="Times New Roman" w:cs="Times New Roman"/>
          <w:b w:val="0"/>
          <w:bCs w:val="0"/>
          <w:caps/>
          <w:color w:val="FF0000"/>
          <w:sz w:val="28"/>
          <w:szCs w:val="28"/>
        </w:rPr>
      </w:pPr>
    </w:p>
    <w:p w14:paraId="0DB46536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3171907C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06C06919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45907DEC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0AABFCBD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1EC224D0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5634B3A5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48D6877D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p w14:paraId="2093516F">
      <w:pPr>
        <w:spacing w:before="0" w:after="0"/>
        <w:ind w:right="69" w:firstLine="0"/>
        <w:rPr>
          <w:rFonts w:hint="default" w:ascii="Times New Roman" w:hAnsi="Times New Roman" w:cs="Times New Roman"/>
          <w:b/>
          <w:caps/>
          <w:color w:val="FF0000"/>
          <w:sz w:val="28"/>
          <w:szCs w:val="28"/>
        </w:rPr>
      </w:pPr>
    </w:p>
    <w:sectPr>
      <w:pgSz w:w="11906" w:h="16838"/>
      <w:pgMar w:top="945" w:right="707" w:bottom="713" w:left="156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5722E"/>
    <w:rsid w:val="3F420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0" w:after="0" w:line="240" w:lineRule="auto"/>
      <w:jc w:val="both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List"/>
    <w:basedOn w:val="8"/>
    <w:uiPriority w:val="0"/>
    <w:rPr>
      <w:rFonts w:cs="Droid Sans Devanagari"/>
    </w:rPr>
  </w:style>
  <w:style w:type="paragraph" w:styleId="11">
    <w:name w:val="Normal (Web)"/>
    <w:basedOn w:val="1"/>
    <w:qFormat/>
    <w:uiPriority w:val="0"/>
    <w:pPr>
      <w:widowControl w:val="0"/>
      <w:spacing w:beforeAutospacing="1" w:afterAutospacing="1" w:line="360" w:lineRule="atLeast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3"/>
    <w:link w:val="7"/>
    <w:qFormat/>
    <w:uiPriority w:val="99"/>
  </w:style>
  <w:style w:type="character" w:customStyle="1" w:styleId="15">
    <w:name w:val="Нижний колонтитул Знак"/>
    <w:basedOn w:val="3"/>
    <w:link w:val="9"/>
    <w:qFormat/>
    <w:uiPriority w:val="99"/>
  </w:style>
  <w:style w:type="character" w:customStyle="1" w:styleId="16">
    <w:name w:val="Интернет-ссылка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Основной текст_"/>
    <w:basedOn w:val="3"/>
    <w:link w:val="18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before="0" w:after="0" w:line="25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9">
    <w:name w:val="Другое_"/>
    <w:basedOn w:val="3"/>
    <w:link w:val="20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20">
    <w:name w:val="Другое"/>
    <w:basedOn w:val="1"/>
    <w:link w:val="19"/>
    <w:qFormat/>
    <w:uiPriority w:val="0"/>
    <w:pPr>
      <w:widowControl w:val="0"/>
      <w:shd w:val="clear" w:color="auto" w:fill="FFFFFF"/>
      <w:spacing w:before="0" w:after="0" w:line="259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1">
    <w:name w:val="Заголовок 2 Знак"/>
    <w:basedOn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2">
    <w:name w:val="WW8Num13z0"/>
    <w:qFormat/>
    <w:uiPriority w:val="0"/>
    <w:rPr>
      <w:sz w:val="28"/>
      <w:szCs w:val="28"/>
    </w:rPr>
  </w:style>
  <w:style w:type="character" w:customStyle="1" w:styleId="23">
    <w:name w:val="WW8Num13z1"/>
    <w:qFormat/>
    <w:uiPriority w:val="0"/>
    <w:rPr>
      <w:sz w:val="28"/>
      <w:szCs w:val="28"/>
    </w:rPr>
  </w:style>
  <w:style w:type="paragraph" w:customStyle="1" w:styleId="24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customStyle="1" w:styleId="26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customStyle="1" w:styleId="27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customStyle="1" w:styleId="29">
    <w:name w:val="ConsPlusTitlePag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customStyle="1" w:styleId="30">
    <w:name w:val="Колонтитул"/>
    <w:basedOn w:val="1"/>
    <w:qFormat/>
    <w:uiPriority w:val="0"/>
  </w:style>
  <w:style w:type="paragraph" w:styleId="31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32">
    <w:name w:val="List Paragraph"/>
    <w:basedOn w:val="1"/>
    <w:qFormat/>
    <w:uiPriority w:val="34"/>
    <w:pPr>
      <w:widowControl w:val="0"/>
      <w:spacing w:before="0" w:after="0" w:line="360" w:lineRule="atLeast"/>
      <w:ind w:left="720" w:firstLine="0"/>
      <w:contextualSpacing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customStyle="1" w:styleId="34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customStyle="1" w:styleId="35">
    <w:name w:val="s_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Без интервала4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table" w:customStyle="1" w:styleId="37">
    <w:name w:val="Сетка таблицы1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11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5FB2-EE50-4BBE-8694-DA1E0BA1D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399</Words>
  <Characters>2953</Characters>
  <Paragraphs>19</Paragraphs>
  <TotalTime>0</TotalTime>
  <ScaleCrop>false</ScaleCrop>
  <LinksUpToDate>false</LinksUpToDate>
  <CharactersWithSpaces>3486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2022-04-12T09:50:00Z</dcterms:created>
  <dc:creator>Половнева Ирина Юрьевна</dc:creator>
  <cp:lastModifiedBy>1</cp:lastModifiedBy>
  <cp:lastPrinted>2023-06-23T13:44:00Z</cp:lastPrinted>
  <dcterms:modified xsi:type="dcterms:W3CDTF">2024-08-30T09:19:29Z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D0BBEDFAD5454F0ABDDB79E8B4030D3D_12</vt:lpwstr>
  </property>
</Properties>
</file>