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0E" w:rsidRPr="001275C7" w:rsidRDefault="005F400E" w:rsidP="005F400E"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72607613" r:id="rId6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F400E" w:rsidTr="002E748F">
        <w:tc>
          <w:tcPr>
            <w:tcW w:w="9889" w:type="dxa"/>
          </w:tcPr>
          <w:p w:rsidR="005F400E" w:rsidRPr="001275C7" w:rsidRDefault="005F400E" w:rsidP="002E7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5C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5F400E" w:rsidRDefault="005F400E" w:rsidP="002E7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5F400E" w:rsidRDefault="00542748" w:rsidP="002E7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</w:t>
            </w:r>
            <w:r w:rsidR="005F400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F400E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5F400E" w:rsidRPr="001275C7" w:rsidRDefault="005F400E" w:rsidP="002E74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F400E" w:rsidRPr="00CC494E" w:rsidRDefault="005F400E" w:rsidP="002E748F">
            <w:pPr>
              <w:pStyle w:val="a8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5F400E" w:rsidRDefault="005F400E" w:rsidP="002E748F">
            <w:pPr>
              <w:rPr>
                <w:bCs/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F400E" w:rsidRPr="00C72CF9" w:rsidTr="002E748F">
              <w:tc>
                <w:tcPr>
                  <w:tcW w:w="4831" w:type="dxa"/>
                </w:tcPr>
                <w:p w:rsidR="005F400E" w:rsidRPr="00C72CF9" w:rsidRDefault="005F400E" w:rsidP="005E1C7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>«2</w:t>
                  </w:r>
                  <w:r w:rsidR="005E1C7F"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>5</w:t>
                  </w:r>
                  <w:r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</w:t>
                  </w:r>
                  <w:r w:rsidR="005E1C7F"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>мая</w:t>
                  </w:r>
                  <w:r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2023 г.</w:t>
                  </w:r>
                </w:p>
              </w:tc>
              <w:tc>
                <w:tcPr>
                  <w:tcW w:w="4832" w:type="dxa"/>
                </w:tcPr>
                <w:p w:rsidR="005F400E" w:rsidRPr="00C72CF9" w:rsidRDefault="005F400E" w:rsidP="0060036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60036B">
                    <w:rPr>
                      <w:rFonts w:ascii="Arial" w:hAnsi="Arial" w:cs="Arial"/>
                      <w:b/>
                      <w:sz w:val="17"/>
                      <w:szCs w:val="17"/>
                    </w:rPr>
                    <w:t>7</w:t>
                  </w:r>
                  <w:r w:rsidRPr="00C72CF9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5F400E" w:rsidRDefault="005F400E" w:rsidP="002E748F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7F787A" w:rsidRDefault="00603DEF" w:rsidP="00A20C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5C317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</w:t>
      </w:r>
      <w:r w:rsidRPr="00DB241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муниципальных </w:t>
      </w:r>
      <w:r w:rsidRPr="005C317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нужд </w:t>
      </w:r>
      <w:r w:rsidR="0054274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Краснооктябрьского</w:t>
      </w:r>
      <w:r w:rsidRPr="005C317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сельского поселения Белгородского района, содержанию указанных актов и обеспечению их исполнения»</w:t>
      </w:r>
    </w:p>
    <w:p w:rsidR="00A20CF2" w:rsidRPr="00603DEF" w:rsidRDefault="00A20CF2" w:rsidP="00A20C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4D0CB4" w:rsidRPr="00DB2410" w:rsidRDefault="004D0CB4" w:rsidP="00A078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DB241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4 статьи 1</w:t>
        </w:r>
      </w:hyperlink>
      <w:r w:rsidRPr="00DB2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29 декабря 2015 года № 496-пп «Об утверждении Требований к порядку разработки и принятия муниципальных правовых актов о нормировании в сфере закупок для обеспечения государственных нужд Белгородской области, содержанию указанных актов и  обеспечению   их  исполнения»  администрация   </w:t>
      </w:r>
      <w:r w:rsidR="00542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Краснооктябрьского</w:t>
      </w:r>
      <w:r w:rsidRPr="00DB24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B24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4D0CB4" w:rsidRPr="005C5FE0" w:rsidRDefault="004D0CB4" w:rsidP="00A07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5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прилагаемые Требования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542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Краснооктябрьского</w:t>
      </w:r>
      <w:r w:rsidRPr="005C5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поселения, содержанию указанных актов и обеспечению их исполнения (далее - Требования).</w:t>
      </w:r>
    </w:p>
    <w:p w:rsidR="004D0CB4" w:rsidRDefault="00A0782A" w:rsidP="00A07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0CB4" w:rsidRPr="005C5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исполнением постановления оставляю за собой.</w:t>
      </w:r>
    </w:p>
    <w:p w:rsidR="004D0CB4" w:rsidRPr="005C5FE0" w:rsidRDefault="00A0782A" w:rsidP="00A078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>
        <w:t xml:space="preserve"> </w:t>
      </w:r>
      <w:r w:rsidR="004D0CB4" w:rsidRPr="005C5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542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Краснооктябрьского</w:t>
      </w:r>
      <w:r w:rsidR="004D0CB4" w:rsidRPr="005C5F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Белгородского района.</w:t>
      </w:r>
    </w:p>
    <w:p w:rsidR="001F18EC" w:rsidRPr="001F18EC" w:rsidRDefault="001F18EC" w:rsidP="004D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2A" w:rsidRDefault="00A0782A">
      <w:pPr>
        <w:rPr>
          <w:rFonts w:ascii="Times New Roman" w:hAnsi="Times New Roman" w:cs="Times New Roman"/>
          <w:b/>
          <w:sz w:val="28"/>
        </w:rPr>
      </w:pPr>
    </w:p>
    <w:p w:rsidR="007F787A" w:rsidRDefault="00102324">
      <w:pPr>
        <w:rPr>
          <w:rFonts w:ascii="Times New Roman" w:hAnsi="Times New Roman" w:cs="Times New Roman"/>
          <w:b/>
          <w:sz w:val="28"/>
        </w:rPr>
      </w:pPr>
      <w:r w:rsidRPr="00102324">
        <w:rPr>
          <w:rFonts w:ascii="Times New Roman" w:hAnsi="Times New Roman" w:cs="Times New Roman"/>
          <w:b/>
          <w:sz w:val="28"/>
        </w:rPr>
        <w:t xml:space="preserve">Глава администрации </w:t>
      </w:r>
      <w:r w:rsidR="00D908EC">
        <w:rPr>
          <w:rFonts w:ascii="Times New Roman" w:hAnsi="Times New Roman" w:cs="Times New Roman"/>
          <w:b/>
          <w:sz w:val="28"/>
        </w:rPr>
        <w:t xml:space="preserve">                    </w:t>
      </w:r>
      <w:r w:rsidR="00EA4417">
        <w:rPr>
          <w:rFonts w:ascii="Times New Roman" w:hAnsi="Times New Roman" w:cs="Times New Roman"/>
          <w:b/>
          <w:sz w:val="28"/>
        </w:rPr>
        <w:t xml:space="preserve">                      </w:t>
      </w:r>
      <w:r w:rsidR="00D908EC">
        <w:rPr>
          <w:rFonts w:ascii="Times New Roman" w:hAnsi="Times New Roman" w:cs="Times New Roman"/>
          <w:b/>
          <w:sz w:val="28"/>
        </w:rPr>
        <w:t xml:space="preserve">                     </w:t>
      </w:r>
      <w:r w:rsidR="00542748">
        <w:rPr>
          <w:rFonts w:ascii="Times New Roman" w:hAnsi="Times New Roman" w:cs="Times New Roman"/>
          <w:b/>
          <w:sz w:val="28"/>
        </w:rPr>
        <w:t>И.Г. Кравченко</w:t>
      </w:r>
    </w:p>
    <w:p w:rsidR="004D0CB4" w:rsidRDefault="004D0CB4">
      <w:pPr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page" w:tblpX="6759" w:tblpY="-564"/>
        <w:tblW w:w="5460" w:type="dxa"/>
        <w:tblLook w:val="0000" w:firstRow="0" w:lastRow="0" w:firstColumn="0" w:lastColumn="0" w:noHBand="0" w:noVBand="0"/>
      </w:tblPr>
      <w:tblGrid>
        <w:gridCol w:w="5460"/>
      </w:tblGrid>
      <w:tr w:rsidR="004D0CB4" w:rsidRPr="00062D06" w:rsidTr="0054651A">
        <w:trPr>
          <w:trHeight w:val="1387"/>
        </w:trPr>
        <w:tc>
          <w:tcPr>
            <w:tcW w:w="5460" w:type="dxa"/>
          </w:tcPr>
          <w:p w:rsidR="004D0CB4" w:rsidRDefault="004D0CB4" w:rsidP="004D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D0CB4" w:rsidRPr="00062D06" w:rsidRDefault="00C72CF9" w:rsidP="004D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A0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Утверждены</w:t>
            </w:r>
          </w:p>
          <w:p w:rsidR="004D0CB4" w:rsidRPr="00062D06" w:rsidRDefault="004D0CB4" w:rsidP="004D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72CF9" w:rsidRDefault="00C72CF9" w:rsidP="004D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427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Краснооктябрьского</w:t>
            </w:r>
            <w:r w:rsidR="004D0CB4"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4D0CB4" w:rsidRPr="00062D06" w:rsidRDefault="00C72CF9" w:rsidP="004D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4D0CB4"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сельского</w:t>
            </w:r>
            <w:proofErr w:type="gramEnd"/>
            <w:r w:rsidR="004D0CB4"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поселения </w:t>
            </w:r>
          </w:p>
          <w:p w:rsidR="004D0CB4" w:rsidRPr="00062D06" w:rsidRDefault="004D0CB4" w:rsidP="0060036B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72C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72C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C72C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мая</w:t>
            </w:r>
            <w:r w:rsidRPr="00062D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г. №</w:t>
            </w:r>
            <w:r w:rsidR="006003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062D0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D0CB4" w:rsidRPr="00062D06" w:rsidRDefault="004D0CB4" w:rsidP="004D0CB4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D0CB4" w:rsidRPr="00062D06" w:rsidRDefault="004D0CB4" w:rsidP="004D0CB4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0782A" w:rsidRDefault="00A0782A" w:rsidP="004D0C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42748" w:rsidRDefault="00542748" w:rsidP="004D0C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4D0CB4" w:rsidRPr="00A0782A" w:rsidRDefault="004D0CB4" w:rsidP="00A0782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062D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54274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Краснооктябрьского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сельского </w:t>
      </w:r>
      <w:r w:rsidRPr="00062D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поселения, содержанию указанных актов и обеспечению их исполнения</w:t>
      </w:r>
    </w:p>
    <w:p w:rsidR="004D0CB4" w:rsidRPr="00062D06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Par42"/>
      <w:bookmarkEnd w:id="0"/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Настоящие Требования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542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Краснооктябрьского</w:t>
      </w:r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поселения, содержанию указанных актов и обеспечению их исполнения (далее – Требования), определяют требования к порядку разработки и принят</w:t>
      </w:r>
      <w:bookmarkStart w:id="1" w:name="_GoBack"/>
      <w:bookmarkEnd w:id="1"/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ия, содержанию, обеспечению исполнения следующих муниципальных правовых актов:</w:t>
      </w:r>
    </w:p>
    <w:p w:rsidR="004D0CB4" w:rsidRPr="00062D06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proofErr w:type="gramStart"/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постановлений</w:t>
      </w:r>
      <w:proofErr w:type="gramEnd"/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427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Краснооктябрьского</w:t>
      </w:r>
      <w:r w:rsidRPr="00062D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поселения, утверждающих:</w:t>
      </w:r>
    </w:p>
    <w:p w:rsidR="004D0CB4" w:rsidRPr="00977D35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</w:t>
      </w:r>
      <w:proofErr w:type="gramStart"/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требования</w:t>
      </w:r>
      <w:proofErr w:type="gramEnd"/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определению нормативных затрат на обеспечение муниципальных нужд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977D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  (далее – нормативные затраты);</w:t>
      </w:r>
    </w:p>
    <w:p w:rsidR="004D0CB4" w:rsidRPr="00977D35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</w:t>
      </w:r>
      <w:proofErr w:type="gramStart"/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правила</w:t>
      </w:r>
      <w:proofErr w:type="gramEnd"/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определения требований к закупаемым органами местного самоуправления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977D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4D0CB4" w:rsidRPr="00977D35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муниципальных органов, являющихся в соответствии с бюджетным законодательством Российской Федерации главными распорядителями бюджетных средств (далее – муниципальные органы), утверждающие:</w:t>
      </w:r>
    </w:p>
    <w:p w:rsidR="004D0CB4" w:rsidRPr="00977D35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1.2.1. нормативные затраты;</w:t>
      </w:r>
    </w:p>
    <w:p w:rsidR="004D0CB4" w:rsidRPr="00977D35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D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1.2.2. требования к отдельным видам товаров, работ, услуг (в том числе предельные цены товаров, работ, услуг) закупаемым ими, их территориальными органами (подразделениями) и подведомственными указанным органам казенными и бюджетными учреждениями.</w:t>
      </w:r>
    </w:p>
    <w:p w:rsidR="004D0CB4" w:rsidRPr="00724C1C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724C1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Постановления администрации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1B5C4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указанные в пункте 1.1</w:t>
      </w:r>
      <w:proofErr w:type="gramStart"/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настоящих</w:t>
      </w:r>
      <w:proofErr w:type="gramEnd"/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Требований, разрабатываются </w:t>
      </w:r>
      <w:r w:rsidRPr="00F51C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главным бухгалтером 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F51C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F51C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по согласованию с упра</w:t>
      </w: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влением муниципального заказа администрации Белгородского района в форме проектов постановлений администрации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1B5C4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4D0CB4" w:rsidRPr="001B5C4E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Правовые акты, указанные в пункте 1.2</w:t>
      </w:r>
      <w:proofErr w:type="gramStart"/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настоящих</w:t>
      </w:r>
      <w:proofErr w:type="gramEnd"/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Требований, могут предусматривать право главы администрации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1B5C4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1B5C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утверждать нормативы количества и (или) нормативы цены товаров, работ, услуг.</w:t>
      </w:r>
    </w:p>
    <w:p w:rsidR="004D0CB4" w:rsidRPr="004A400E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0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Проекты правовых актов, указанных в подпунктах 1.1.2</w:t>
      </w:r>
      <w:proofErr w:type="gramStart"/>
      <w:r w:rsidRPr="004A40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и</w:t>
      </w:r>
      <w:proofErr w:type="gramEnd"/>
      <w:r w:rsidRPr="004A40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1.2.2. </w:t>
      </w:r>
      <w:r w:rsidRPr="004A40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настоящих Требований, могут  предварительно обсуждаться на заседаниях общественных советов при муниципальных органах (далее–общественный совет).</w:t>
      </w:r>
    </w:p>
    <w:p w:rsidR="004D0CB4" w:rsidRPr="007E28B2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Для проведения обсуждения в целях общественного контроля проектов муниципальных правовых актов, указанных в </w:t>
      </w:r>
      <w:hyperlink w:anchor="Par35" w:history="1">
        <w:r w:rsidRPr="007E28B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Требований, в соответствии с </w:t>
      </w:r>
      <w:hyperlink r:id="rId8" w:history="1">
        <w:r w:rsidRPr="007E28B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     18 мая 2015 года № 476 «Об утверждении общих требований к порядку разработки и принятия муниципальных правовых актов о нормировании в сфере закупок, содержанию указанных актов и обеспечению их исполнения» (далее соответственно – Общие требования),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7E28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размещает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7E28B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www.zakupki.gov.ru</w:t>
        </w:r>
      </w:hyperlink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4D0CB4" w:rsidRPr="007E28B2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Срок проведения обсуждения в целях общественного контроля не может быть менее 5 рабочих дней со дня размещения проектов муниципальных правовых актов, указанных в </w:t>
      </w:r>
      <w:hyperlink w:anchor="Par35" w:history="1">
        <w:r w:rsidRPr="007E28B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7E28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настоящих Требований, в единой информационной системе в сфере закупок.</w:t>
      </w:r>
    </w:p>
    <w:p w:rsidR="004D0CB4" w:rsidRPr="00897EC6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E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6 настоящих Требований.</w:t>
      </w:r>
    </w:p>
    <w:p w:rsidR="004D0CB4" w:rsidRPr="00724C1C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317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Муниципальные органы не позднее 30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</w:t>
      </w:r>
    </w:p>
    <w:p w:rsidR="004D0CB4" w:rsidRPr="00DF6FA3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 По результатам обсуждения в целях общественного контроля муниципальные органы при необходимости принимают решение о внесении изменений в проекты правовых актов, указанных в пункте 1 настоящих Требований.</w:t>
      </w:r>
    </w:p>
    <w:p w:rsidR="004D0CB4" w:rsidRPr="003766E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 Муниципальные органы до 1 июня текущего финансового года принимают правовые акты, указанные в подпункте 1.2.1. настоящих Требований.</w:t>
      </w:r>
    </w:p>
    <w:p w:rsidR="004D0CB4" w:rsidRPr="003766E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подпункте 1.2.1</w:t>
      </w:r>
      <w:proofErr w:type="gramStart"/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настоящих</w:t>
      </w:r>
      <w:proofErr w:type="gramEnd"/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администрацией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3766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766E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376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11. Правовые акты, предусмотренные пунктом 1.2. настоящих Требований, пересматриваются при необходимости. Пересмотр указанных правовых актов осуществляется муниципальными органами не позднее срока, установленного в пункте 10 Требований.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 Муниципальные органы в течение 7 рабочих дней со дня принятия муниципальных правовых актов, указанных в пункте 1.2. настоящих Требований, размещают эти правовые акты в установленном порядке в единой информационной системе в сфере закупок.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13. Внесение изменений в правовые акты, указанные в пункте 1.2. настоящих Требований, осуществляется в порядке, установленном для их принятия.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14. Постановление администрации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утверждающее правила определения требований к отдельным видам товаров, услуг (в том числе предельные цены товаров, работ, услуг), закупаемым для обеспечения муниципальных нужд, должно определять: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14.1</w:t>
      </w:r>
      <w:proofErr w:type="gramStart"/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порядок</w:t>
      </w:r>
      <w:proofErr w:type="gramEnd"/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перечень отдельных видов товаров, работ, услуг;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14.2</w:t>
      </w:r>
      <w:proofErr w:type="gramStart"/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порядок</w:t>
      </w:r>
      <w:proofErr w:type="gramEnd"/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отдельных видов товаров, работ, услуг (в том числе предельных цен товаров, работ, услуг), закупаемых администрацией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муниципальными органами, их территориальными органами (подразделениями) и подведомственными указанным органам казенными и бюджетными учреждениями (далее – ведомственный перечень);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14.3. форму ведомственного перечня.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15. Постановление администрации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поселения, утверждающее требования к определению нормативных затрат, должно определять: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15.1. порядок расчета нормативных затрат, в том числе формулы расчета;</w:t>
      </w:r>
    </w:p>
    <w:p w:rsidR="004D0CB4" w:rsidRPr="00424511" w:rsidRDefault="00A0782A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15.2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</w:t>
      </w:r>
      <w:r w:rsidR="004D0CB4"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обязанность</w:t>
      </w:r>
      <w:proofErr w:type="gramEnd"/>
      <w:r w:rsidR="004D0CB4"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="004D0CB4"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="004D0CB4"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поселения определить порядок расчета нормативных затрат, для которых порядок расчета не определен;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15.3.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16. Правовые акты муниципальных органов, утверждающие требования к отдельным видам товаров, работ услуг, закупаемым муниципальным учреждением </w:t>
      </w:r>
      <w:r w:rsidR="0054274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Краснооктябрьского</w:t>
      </w:r>
      <w:r w:rsidRPr="0042451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782A"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поселения, должен</w:t>
      </w: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содержать следующие сведения: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16.2. перечень отдельных видов товаров, работ, услуг с указанием характеристик (свойств) и их значений.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 Правовые акты муниципальных органов, утверждающие нормативные затраты, должны определять: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18.1.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18.2. нормативные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19. Правовые акты, указанные в подпункте 1.2.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подведомственных учреждений.</w:t>
      </w:r>
    </w:p>
    <w:p w:rsidR="004D0CB4" w:rsidRPr="00424511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245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D0CB4" w:rsidRPr="0012341F" w:rsidRDefault="004D0CB4" w:rsidP="004D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4D0CB4" w:rsidRPr="00102324" w:rsidRDefault="004D0CB4" w:rsidP="004D0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F787A" w:rsidRDefault="007F787A" w:rsidP="004D0CB4">
      <w:pPr>
        <w:spacing w:after="0" w:line="240" w:lineRule="auto"/>
        <w:jc w:val="both"/>
      </w:pPr>
    </w:p>
    <w:sectPr w:rsidR="007F787A" w:rsidSect="003D7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741"/>
    <w:multiLevelType w:val="hybridMultilevel"/>
    <w:tmpl w:val="77AC76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BF5"/>
    <w:multiLevelType w:val="hybridMultilevel"/>
    <w:tmpl w:val="397A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38A6"/>
    <w:multiLevelType w:val="hybridMultilevel"/>
    <w:tmpl w:val="E32A4876"/>
    <w:lvl w:ilvl="0" w:tplc="67302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26ED"/>
    <w:multiLevelType w:val="hybridMultilevel"/>
    <w:tmpl w:val="F85A2ED0"/>
    <w:lvl w:ilvl="0" w:tplc="4AAE57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45"/>
    <w:rsid w:val="00006A5F"/>
    <w:rsid w:val="000F3AB1"/>
    <w:rsid w:val="00102324"/>
    <w:rsid w:val="00122D45"/>
    <w:rsid w:val="001D198D"/>
    <w:rsid w:val="001F18EC"/>
    <w:rsid w:val="00256D36"/>
    <w:rsid w:val="002C064B"/>
    <w:rsid w:val="00333267"/>
    <w:rsid w:val="00383AF0"/>
    <w:rsid w:val="003D771E"/>
    <w:rsid w:val="003E0FBC"/>
    <w:rsid w:val="004279AD"/>
    <w:rsid w:val="004D0CB4"/>
    <w:rsid w:val="00542748"/>
    <w:rsid w:val="00560EA0"/>
    <w:rsid w:val="005E1C7F"/>
    <w:rsid w:val="005F400E"/>
    <w:rsid w:val="0060036B"/>
    <w:rsid w:val="00603DEF"/>
    <w:rsid w:val="00613C56"/>
    <w:rsid w:val="00671C95"/>
    <w:rsid w:val="00691CDE"/>
    <w:rsid w:val="00700A09"/>
    <w:rsid w:val="007436FF"/>
    <w:rsid w:val="007B0285"/>
    <w:rsid w:val="007D5BFB"/>
    <w:rsid w:val="007F787A"/>
    <w:rsid w:val="00870B9E"/>
    <w:rsid w:val="008E0F58"/>
    <w:rsid w:val="00964C36"/>
    <w:rsid w:val="00987364"/>
    <w:rsid w:val="009E73EC"/>
    <w:rsid w:val="00A0782A"/>
    <w:rsid w:val="00A20CF2"/>
    <w:rsid w:val="00A37D06"/>
    <w:rsid w:val="00AE6D40"/>
    <w:rsid w:val="00C72CF9"/>
    <w:rsid w:val="00CB42F5"/>
    <w:rsid w:val="00D2230E"/>
    <w:rsid w:val="00D37BC8"/>
    <w:rsid w:val="00D54FDB"/>
    <w:rsid w:val="00D606E5"/>
    <w:rsid w:val="00D908EC"/>
    <w:rsid w:val="00D95FDC"/>
    <w:rsid w:val="00DE0B39"/>
    <w:rsid w:val="00E01664"/>
    <w:rsid w:val="00E84365"/>
    <w:rsid w:val="00E91CD2"/>
    <w:rsid w:val="00EA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0D1B-9F0F-4037-8874-A913C0D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87A"/>
  </w:style>
  <w:style w:type="paragraph" w:customStyle="1" w:styleId="Style6">
    <w:name w:val="Style6"/>
    <w:basedOn w:val="a"/>
    <w:uiPriority w:val="99"/>
    <w:rsid w:val="007F787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7F787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F787A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7F787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F787A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6">
    <w:name w:val="Style26"/>
    <w:basedOn w:val="a"/>
    <w:uiPriority w:val="99"/>
    <w:rsid w:val="007F787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7F787A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7F787A"/>
    <w:rPr>
      <w:rFonts w:ascii="Times New Roman" w:hAnsi="Times New Roman" w:cs="Times New Roman"/>
      <w:sz w:val="24"/>
      <w:szCs w:val="24"/>
    </w:rPr>
  </w:style>
  <w:style w:type="character" w:customStyle="1" w:styleId="FontStyle137">
    <w:name w:val="Font Style137"/>
    <w:uiPriority w:val="99"/>
    <w:rsid w:val="007F78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8">
    <w:name w:val="Style88"/>
    <w:basedOn w:val="a"/>
    <w:uiPriority w:val="99"/>
    <w:rsid w:val="007F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78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F78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87A"/>
    <w:pPr>
      <w:widowControl w:val="0"/>
      <w:shd w:val="clear" w:color="auto" w:fill="FFFFFF"/>
      <w:spacing w:after="0" w:line="365" w:lineRule="exact"/>
      <w:jc w:val="center"/>
    </w:pPr>
    <w:rPr>
      <w:sz w:val="28"/>
      <w:szCs w:val="28"/>
    </w:rPr>
  </w:style>
  <w:style w:type="paragraph" w:customStyle="1" w:styleId="10">
    <w:name w:val="Основной текст1"/>
    <w:basedOn w:val="a"/>
    <w:rsid w:val="007F787A"/>
    <w:pPr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rsid w:val="007F787A"/>
    <w:rPr>
      <w:rFonts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87A"/>
    <w:pPr>
      <w:shd w:val="clear" w:color="auto" w:fill="FFFFFF"/>
      <w:spacing w:before="720" w:after="240" w:line="320" w:lineRule="exact"/>
      <w:jc w:val="center"/>
    </w:pPr>
    <w:rPr>
      <w:rFonts w:hAnsi="Times New Roman"/>
      <w:sz w:val="26"/>
      <w:szCs w:val="26"/>
    </w:rPr>
  </w:style>
  <w:style w:type="paragraph" w:customStyle="1" w:styleId="ConsPlusNormal">
    <w:name w:val="ConsPlusNormal"/>
    <w:rsid w:val="0067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B42F5"/>
    <w:pPr>
      <w:spacing w:after="0" w:line="240" w:lineRule="auto"/>
    </w:pPr>
  </w:style>
  <w:style w:type="character" w:customStyle="1" w:styleId="31">
    <w:name w:val="Основной шрифт абзаца3"/>
    <w:rsid w:val="00CB42F5"/>
  </w:style>
  <w:style w:type="character" w:customStyle="1" w:styleId="11">
    <w:name w:val="Гиперссылка1"/>
    <w:rsid w:val="00CB42F5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09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5F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nhideWhenUsed/>
    <w:qFormat/>
    <w:rsid w:val="005F400E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6F3529880258AA07273F41D96FD4348D783FE0FC90ED4FE415DD8AB025573D073504A81EDE6724B7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250DE487F9101013D4F408D8BBB6EF1DA88256942C74B5F7A99EA03048ECA697FF00AC8599E97tCP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 Татьяна Евгеньевна</dc:creator>
  <cp:keywords/>
  <dc:description/>
  <cp:lastModifiedBy>1</cp:lastModifiedBy>
  <cp:revision>4</cp:revision>
  <cp:lastPrinted>2024-03-22T07:09:00Z</cp:lastPrinted>
  <dcterms:created xsi:type="dcterms:W3CDTF">2024-03-21T12:33:00Z</dcterms:created>
  <dcterms:modified xsi:type="dcterms:W3CDTF">2024-03-22T07:14:00Z</dcterms:modified>
</cp:coreProperties>
</file>